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B2" w:rsidRDefault="00B012B2" w:rsidP="00B012B2">
      <w:pPr>
        <w:jc w:val="center"/>
      </w:pPr>
      <w:r>
        <w:t xml:space="preserve">Проект на </w:t>
      </w:r>
    </w:p>
    <w:p w:rsidR="00B012B2" w:rsidRDefault="00B012B2" w:rsidP="00B012B2">
      <w:pPr>
        <w:jc w:val="center"/>
      </w:pPr>
      <w:r>
        <w:t>ДНЕВЕН РЕД</w:t>
      </w:r>
    </w:p>
    <w:p w:rsidR="00B012B2" w:rsidRDefault="009412C5" w:rsidP="00B012B2">
      <w:pPr>
        <w:jc w:val="center"/>
      </w:pPr>
      <w:r>
        <w:t>18</w:t>
      </w:r>
      <w:r w:rsidR="00B012B2">
        <w:t>.09.2023г.</w:t>
      </w:r>
    </w:p>
    <w:p w:rsidR="00E42E1F" w:rsidRPr="009412C5" w:rsidRDefault="009412C5" w:rsidP="00E42E1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2C5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партии</w:t>
      </w:r>
      <w:proofErr w:type="spellEnd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коалиции</w:t>
      </w:r>
      <w:proofErr w:type="spellEnd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местни</w:t>
      </w:r>
      <w:proofErr w:type="spellEnd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коалиции</w:t>
      </w:r>
      <w:proofErr w:type="spellEnd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инициативни</w:t>
      </w:r>
      <w:proofErr w:type="spellEnd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комитети</w:t>
      </w:r>
      <w:proofErr w:type="spellEnd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spellEnd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произвеждане</w:t>
      </w:r>
      <w:proofErr w:type="spellEnd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избори</w:t>
      </w:r>
      <w:proofErr w:type="spellEnd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кметове</w:t>
      </w:r>
      <w:proofErr w:type="spellEnd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насрочени</w:t>
      </w:r>
      <w:proofErr w:type="spellEnd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 </w:t>
      </w:r>
      <w:proofErr w:type="spellStart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октомври</w:t>
      </w:r>
      <w:proofErr w:type="spellEnd"/>
      <w:r w:rsidRPr="0094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2023г.</w:t>
      </w:r>
    </w:p>
    <w:p w:rsidR="00383607" w:rsidRDefault="00383607"/>
    <w:p w:rsidR="00F87157" w:rsidRDefault="00F87157">
      <w:bookmarkStart w:id="0" w:name="_GoBack"/>
      <w:bookmarkEnd w:id="0"/>
    </w:p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E42E1F" w:rsidRDefault="00E42E1F"/>
    <w:p w:rsidR="00E42E1F" w:rsidRDefault="00E42E1F"/>
    <w:p w:rsidR="00E42E1F" w:rsidRDefault="00E42E1F"/>
    <w:p w:rsidR="00E42E1F" w:rsidRDefault="00E42E1F"/>
    <w:p w:rsidR="00E42E1F" w:rsidRDefault="00E42E1F"/>
    <w:p w:rsidR="00E42E1F" w:rsidRDefault="00E42E1F"/>
    <w:p w:rsidR="00E42E1F" w:rsidRDefault="00E42E1F"/>
    <w:p w:rsidR="00E42E1F" w:rsidRDefault="00E42E1F"/>
    <w:p w:rsidR="00E42E1F" w:rsidRDefault="00E42E1F"/>
    <w:p w:rsidR="00F87157" w:rsidRDefault="00F87157"/>
    <w:p w:rsidR="00F87157" w:rsidRPr="00F87157" w:rsidRDefault="00F87157" w:rsidP="00F87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F87157" w:rsidRPr="00F87157" w:rsidRDefault="009412C5" w:rsidP="00F8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F87157" w:rsidRPr="00F87157" w:rsidRDefault="00F87157" w:rsidP="00F87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F871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2218-МИ</w:t>
      </w:r>
      <w:r w:rsidRPr="00F871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5 септември 2023 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партии, коалиции и местни коалиции в ОИК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29 октомври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 и т. 2, чл. 87, ал. 1, т. 12, чл. 127, ал. 3, чл. 128, чл. 147 – 150 и § 2 от Допълнителните разпоредби на Изборния кодекс и Решение № 1960-МИ от 3.08.2023 г. на ЦИК Централната избирателна комисия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І. Общи положения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 Партиите и коалициите, регистрирани в Централната избирателна комисия (ЦИК), може да участват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 кметове на общини, за кметове на райони и за кметове на кметства самостоятелно или в различни местни коалиции за всеки отделен вид избор след регистрация в съответната Общинската избирателна комисия (ОИК).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2. 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може да се образуват местни коалиции, които се регистрират в ОИК.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Местните коалиции се образуват само от регистрирани в ЦИК партии и коалиции.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4. Партиите от състава на една коалиция, регистрирана в ЦИК, не може да се регистрират самостоятелно в общинската избирателна комисия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кметове. Партиите от състава на една коалиция, регистрирана в ЦИК, не може да участват поотделно извън коалицията, в която са регистрирани в ЦИК в местни коалиции.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ІІ. Правила за наименованието на местна коалиция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 Наименованието на местна коалиция съдържа само наименованието или абревиатурата на една от участващите в нея партии или коалиции регистрирани в ЦИК. Към наименованието на местната коалиция не може да се добавят други думи, букви, цифри и знаци. 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6. 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 Общинската избирателна комисия извършва проверка за изпълнение на изискванията за наименование или абревиатура на местна коалиция по реда на Раздел ІV.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ІІІ. Регистрация в ОИК на партии и коалиции, регистрирани в ЦИК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8. Партиите и коалициите в срок до 18 септември 2023 г. (40 дни преди изборния ден) подават заявление за регистрация до ОИК –Приложение № 32-МИ от изборните книжа.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Заявлението се представя и подписва от лицата, представляващи партията или коалицията, или от изрично упълномощени от тях лица.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всеки отделен вид избор (общински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община, кмет на район и кмет на кметство) се подава отделно заявление. За участие в изборите за кмет на кметство се подава едно заявление, в което се изброяват поименно всички кметства на територията на една община, за които се иска регистрация.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 В заявлението се посочват: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пълното и/или съкратеното наименование на партията или коалицията, което ще бъде изписано в бюлетината;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искане за регистрация за участие с посочване за кой вид избор да бъде извършена регистрацията;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адрес, електронен адрес, телефон, факс и лице за контакт.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 Към заявлението за регистрация на партия или коалиция се прилагат документите по чл. 147, ал. 5 ИК, а именно: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решение за образуване на коалицията, подписано от лицата представляващи партиите, и подпечатано с печатите на участващите в коалицията партии;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пълномощно на лицата, упълномощени да представляват партията/коалицията пред ОИК, когато документите се подават и/или подписват от упълномощени лица.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 Общинската избирателна комисия извършва проверка на представените документи и взема решение за регистрация незабавно, но не по-късно от 18 септември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 При установяване на непълноти или несъответствия ОИК дава незабавно указания за отстраняването им в срок до три дни от съобщаването им, но не по-късно от крайния срок за регистрация – 18 септември 2023 г. В регистъра на ОИК 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Когато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нередовностите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ОИК, като се отбелязват и датата и часът на уведомяването и имената на членовете на ОИК дали указанията. В случай че указанията не са изпълнени в дадения срок, ОИК отказва регистрация.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Отказът на ОИК може да се обжалва пред ЦИК по реда на чл. 88 ИК.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на ОИК, потвърдено с решение на Централната избирателна комисия, подлежи на обжалване по реда на чл. 98, ал. 2 от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Административнопроцесуалния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кодекс пред Административния съд по местонахождение на съответната ОИК. В останалите случаи решението на ЦИК се обжалва пред Върховния административен съд.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13. Когато съдът отмени обжалваното решение, ОИК незабавно регистрира партията/коалицията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</w:t>
      </w: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независимо дали срокът за регистрация (18 септември 2023 г.) е изтекъл, но не по-късно от 32 дни преди изборния ден (26 септември 2023 г.).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14. Партия, включена в състава на регистрирана в ЦИК коалиция, която е напуснала състава й не по-късно от 13 септември 2023 г. включително (45 дни преди изборния ден), може да участва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самостоятелно, ако се е регистрирала в ЦИК в срок до 13 септември 2023 г. включително и в ОИК до 18 септември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ІV. Регистрация на местни коалиции в ОИК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15. В ОИК се регистрират местни коалиции за участие във всеки отделен вид избор (общински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община, кмет на район и кмет на кметство) на територията на съответната община.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 Партиите и коалициите, участващи в състава на местна коалиция за един вид избор, не могат да се регистрират самостоятелно в ОИК за участие в същия вид избор.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17. Партия, включена в състава на регистрирана в ЦИК коалиция, която е напуснала състава й не по-късно от 13 септември 2023 г. включително (45 дни преди изборния ден), може да участва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в състава на местна коалиция, ако се е регистрирала самостоятелно в ЦИК до 13 септември 2023 г. включително.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18. Заявлението за регистрация на местна коалиция – Приложение № 33-МИ от изборните книжа, се подава в ОИК в срок до 18 септември 2023 г. (не по-късно от 40 дни преди изборния ден).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 Заявлението се представя по решение на местната коалиция и се подписва от лицата, представляващи коалицията, или от изрично упълномощени лица.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20. За всеки отделен вид избор (общински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община, кмет на район и кмет на кметство) се подава отделно заявление. За участие в изборите за кмет на кметство се подава едно заявление, в което се изброяват поименно всички кметства, за които се иска регистрация.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 В заявлението се посочват: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пълното и/или съкратеното наименование на местната коалиция, което ще бъде изписано в бюлетината;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искане за регистрация за участие в съответния вид избор;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адрес, електронен адрес, телефон, факс и лице за контакт.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22. Към заявлението се прилагат документите по чл. 148, ал. 5 ИК, а именно: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решение за образуване на местната коалиция, в което се посочва: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за кой вид избор се създава;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кой е упълномощен да я представлява;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трябва да е подписано от упълномощени представители на съставляващите местната коалиция партии и/или коалиции, участващи в нея, и да е подпечатано с печатите им (за коалиции – ако има такъв).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решението е за участие в повече от един вид избор в съответната ОИК се представя само един оригинал;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образец от подписите на лицата, представляващи местната коалиция;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образец от печата на местната коалиция, ако има такъв;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г) пълномощни на лицата, подписали решението за образуване на местната коалиция;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удостоверение за банкова сметка на името на една от участващите партии в състава на местната коалиция, която ще отговаря за приходите, разходите и счетоводната им отчетност, свързани с предизборната кампания;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23. Общинската избирателна комисия извършва проверка за изпълнението на изискванията за наименованието или абревиатурата на местната коалиция и на представените документи и взема решение за регистрация на местната коалиция незабавно, но не по-късно от 18 септември 2023 г. (не по-късно от 40 дни преди изборния ден).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24. При установяване на непълноти или несъответствия ОИК дава незабавно указания за отстраняването им в срок до три дни от съобщаването им, но не по-късно от крайния срок за регистрация – 18 септември 2023 г. В регистъра на ОИК 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Когато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нередовностите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ОИК, като се отбелязват и датата и часът на уведомяването и имената на членовете на ОИК дали указанията.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случай че указанията не са изпълнени в дадения срок, ОИК отказва регистрация.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Отказът на ОИК може да се обжалва пред ЦИК по реда на чл. 88 ИК.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на ОИК, потвърдено с решение на Централната избирателна комисия, подлежи на обжалване по реда на чл. 98, ал. 2 от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Административнопроцесуалния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кодекс пред Административния съд по местонахождение на съответната ОИК. В останалите случаи решението на ЦИК се обжалва пред Върховния административен съд.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25. Когато съдът отмени обжалваното решение, ОИК незабавно регистрира местната коалиция за участие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независимо дали срокът за регистрация (18 септември 2023 г.) е изтекъл, но не по-късно от 32 дни преди изборния ден (26 септември 2023 г.).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V. Промени в състава и/или наименованието на местна коалиция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26. Промени в състава и/или наименованието на местна коалиция, настъпили след регистрацията й в ОИК, но не по-късно от 35 дни преди изборния ден – 23 септември 2023 г., се извършват след подаване на заявление – Приложение № 34-МИ от изборните книжа, и представяне на решение за извършените промени. Решението трябва да отговаря на изискванията за образуване на местна коалиция.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27. В случай че една или повече партии и/или коалиции напуснат местната коалиция, регистрацията й се запазва, ако в нея са останали най-малко две партии и/или коалиции.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28. В случай че партия или коалиция, чието наименование или абревиатура е включено в наименованието на местната коалиция, напусне коалицията, ОИК с решението, с което извършва промяната в местната коалиция, определя тридневен срок за промяна на наименованието й.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Ако в указания срок местната коалиция изпълни указанието, промени наименованието си с решение за промяна и подаде заявление за това в ОИК, регистрацията й се запазва. Общинската избирателна комисия с решение заличава от наименованието на местната коалиция наименованието или абревиатурата на напусналите я партия или коалиция и </w:t>
      </w: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отбелязва настъпилите промени в местната коалиция в регистъра на ОИК не по-късно от 32 дни преди изборния ден – 26 септември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Ако в указания срок местната коалиция не изпълни указанието да промени наименованието си с решение за промяна и да подаде заявление за това в ОИК, регистрацията й се заличава.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Заличаването от наименованието на местната коалиция на напусналите я партия и/или коалиция се извършва не по-късно от 32 дни преди изборния ден – 26 септември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29. Промените, настъпили в състава на местна коалиция, се отбелязват в публичния регистър на ОИК - Приложение 48-МИ от изборните книжа, не по-късно от 32 дни преди изборния ден.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30. Напусналите състава на местна коалиция, партия или коалиция не по-късно от 40 дни преди изборния ден – 18 септември 2023 г., могат да участват в изборите самостоятелно, след като се регистрират в ОИК по реда на раздел ІІІ.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VI. Заличаване на регистрацията на партии, коалиции и местни коалиции от ОИК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31. Регистрираните партии, коалиции и местни коалиции могат да поискат заличаване на регистрацията си в ОИК за участие в съответния вид избор не по-късно от 32 дни преди изборния ден – 26 септември 2023 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32. Заличаване на регистрацията в ОИК на коалиции и местни коалиции се извършва след подаване на писмено заявление – Приложение № 35-МИ от изборните книжа, от съответната коалиция или местна коалиция, подписано от представляващите коалицията лица. Към заявлението на коалицията, съответно местната коалиция, се прилага и решение за заличаването, подписано от лицата, представляващи партиите/коалициите от състава й или от изрично упълномощени от тях лица.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33. Заличаване на регистрацията в ОИК на партии се извършва след подаване на писмено заявление и Приложение № 36-МИ от изборните книжа, от съответната партия, подписано от представляващия партията.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VІІ. Предоставяне на данни за банкови сметки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34. Общинската избирателна комисия в срок от 5 дни от регистрацията на местните коалиции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– предоставя на Сметната палата банковата им сметка, предназначена за обслужване на предизборната им кампания, и имената и длъжностите на лицата по чл. 164 ИК. При промяна на лицата коалицията представят пред Сметната палата имената и длъжностите на новите лица в 3-дневен срок от извършване на промяната.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VІІІ. Регистри и удостоверения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35. За всяка регистрация на партия, коалиция или местна коалиция ОИК приема отделно решение.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Решенията се вписват в публичния регистър на партиите, коалициите и на местните коалиции,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(Приложения № 46-МИ, Приложения № 47-МИ и № 48-МИ от изборните книжа).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36. Общинската избирателна комисия издава удостоверение за регистрация на партия (Приложение № 39-МИ от изборните книжа), удостоверение за регистрация на коалиция или местна коалиция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– (Приложение № 40-МИ от изборните книжа), удостоверение за промени в състава и/или наименованието на местна коалиция – (Приложение № 41-МИ от изборните книжа).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37. Общинските избирателни комисии приемат документи за регистрация всеки календарен ден. Общинските избирателни комисии определят начален час и дата за подаване на документи за регистрация и краен час и дата за приемане на документи за регистрация, като тази информация се обявява на публично място и на интернет страниците на ОИК.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Камелия Нейкова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sectPr w:rsidR="00F8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EDF"/>
    <w:multiLevelType w:val="hybridMultilevel"/>
    <w:tmpl w:val="81E0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89"/>
    <w:rsid w:val="00383607"/>
    <w:rsid w:val="009412C5"/>
    <w:rsid w:val="00B012B2"/>
    <w:rsid w:val="00E14B89"/>
    <w:rsid w:val="00E42E1F"/>
    <w:rsid w:val="00F8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B2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B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6</cp:revision>
  <cp:lastPrinted>2023-09-11T14:41:00Z</cp:lastPrinted>
  <dcterms:created xsi:type="dcterms:W3CDTF">2023-09-11T06:55:00Z</dcterms:created>
  <dcterms:modified xsi:type="dcterms:W3CDTF">2023-09-14T15:25:00Z</dcterms:modified>
</cp:coreProperties>
</file>