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48" w:rsidRPr="00AB4BB6" w:rsidRDefault="003F7148" w:rsidP="003F71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3F7148" w:rsidRDefault="004B57E9" w:rsidP="003F71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3F7148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</w:t>
      </w:r>
      <w:bookmarkStart w:id="0" w:name="_GoBack"/>
      <w:bookmarkEnd w:id="0"/>
      <w:r w:rsidR="003F7148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3F7148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29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t>.10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.2023</w:t>
      </w:r>
      <w:r w:rsidR="003F7148" w:rsidRPr="00AE0464">
        <w:rPr>
          <w:rFonts w:ascii="Times New Roman" w:eastAsia="Times New Roman" w:hAnsi="Times New Roman"/>
          <w:sz w:val="28"/>
          <w:szCs w:val="28"/>
          <w:lang w:eastAsia="bg-BG"/>
        </w:rPr>
        <w:t>г.</w:t>
      </w:r>
    </w:p>
    <w:p w:rsidR="003F7148" w:rsidRPr="00AE0464" w:rsidRDefault="003F7148" w:rsidP="003F71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</w:t>
      </w:r>
      <w:r w:rsidR="00001729">
        <w:rPr>
          <w:sz w:val="28"/>
          <w:szCs w:val="28"/>
        </w:rPr>
        <w:t>Обявяване край на изборния ден</w:t>
      </w:r>
    </w:p>
    <w:p w:rsidR="00001729" w:rsidRDefault="00001729" w:rsidP="00CB4BE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001729" w:rsidRPr="00001729" w:rsidRDefault="00001729" w:rsidP="00CB4BE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След извършена проверка ОИК</w:t>
      </w:r>
      <w:r w:rsidR="00CB4B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Девня</w:t>
      </w:r>
      <w:r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установи, че гласуването е приключило във всички секционни избирателни комисии на територията на Община </w:t>
      </w:r>
      <w:r w:rsidR="00CB4B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Девня </w:t>
      </w:r>
      <w:r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и на </w:t>
      </w:r>
      <w:proofErr w:type="spellStart"/>
      <w:r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осн</w:t>
      </w:r>
      <w:proofErr w:type="spellEnd"/>
      <w:r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CB4B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чл. 87, ал.1, т. 25 от ИК ОИК Девня</w:t>
      </w:r>
      <w:r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реши:</w:t>
      </w:r>
    </w:p>
    <w:p w:rsidR="00CB4BEF" w:rsidRDefault="00CB4BEF" w:rsidP="00001729">
      <w:pPr>
        <w:shd w:val="clear" w:color="auto" w:fill="FFFFFF"/>
        <w:spacing w:after="150" w:line="240" w:lineRule="auto"/>
        <w:rPr>
          <w:rFonts w:asciiTheme="minorHAnsi" w:eastAsia="Times New Roman" w:hAnsiTheme="minorHAnsi"/>
          <w:color w:val="333333"/>
          <w:sz w:val="21"/>
          <w:szCs w:val="21"/>
          <w:lang w:eastAsia="bg-BG"/>
        </w:rPr>
      </w:pPr>
    </w:p>
    <w:p w:rsidR="00001729" w:rsidRPr="00001729" w:rsidRDefault="00CB4BEF" w:rsidP="00CB4BE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CB4B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Обявява кра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й</w:t>
      </w:r>
      <w:r w:rsidR="00001729"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на изборния ден в </w:t>
      </w:r>
      <w:r w:rsidR="008004F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20,10</w:t>
      </w:r>
      <w:r w:rsidR="00001729" w:rsidRPr="00001729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часа.</w:t>
      </w:r>
    </w:p>
    <w:p w:rsidR="003F7148" w:rsidRPr="00F60997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B4BEF" w:rsidRDefault="00CB4BEF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Pr="00F60997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3F7148" w:rsidRPr="00F60997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3F7148" w:rsidRDefault="004B57E9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Николинка Георгиева</w:t>
      </w: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01729"/>
    <w:rsid w:val="00027EE0"/>
    <w:rsid w:val="0005163C"/>
    <w:rsid w:val="00061F3B"/>
    <w:rsid w:val="00194B19"/>
    <w:rsid w:val="00333885"/>
    <w:rsid w:val="003E3131"/>
    <w:rsid w:val="003F7148"/>
    <w:rsid w:val="0041186A"/>
    <w:rsid w:val="00461C21"/>
    <w:rsid w:val="00471141"/>
    <w:rsid w:val="004B57E9"/>
    <w:rsid w:val="005A2EF1"/>
    <w:rsid w:val="005D72D1"/>
    <w:rsid w:val="0066063F"/>
    <w:rsid w:val="00672CB1"/>
    <w:rsid w:val="007077E5"/>
    <w:rsid w:val="00710731"/>
    <w:rsid w:val="00716408"/>
    <w:rsid w:val="0075094F"/>
    <w:rsid w:val="00791073"/>
    <w:rsid w:val="00795C27"/>
    <w:rsid w:val="008004FE"/>
    <w:rsid w:val="00874788"/>
    <w:rsid w:val="008B31AB"/>
    <w:rsid w:val="008D1CEE"/>
    <w:rsid w:val="00A17538"/>
    <w:rsid w:val="00AA7112"/>
    <w:rsid w:val="00B90F7A"/>
    <w:rsid w:val="00C4676D"/>
    <w:rsid w:val="00C60A36"/>
    <w:rsid w:val="00CB4BEF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DE7DD-2BD4-4B28-B03D-35EFD314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18</cp:revision>
  <cp:lastPrinted>2019-10-27T18:11:00Z</cp:lastPrinted>
  <dcterms:created xsi:type="dcterms:W3CDTF">2019-10-09T12:53:00Z</dcterms:created>
  <dcterms:modified xsi:type="dcterms:W3CDTF">2023-10-28T10:46:00Z</dcterms:modified>
</cp:coreProperties>
</file>