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A5" w:rsidRDefault="009357A5" w:rsidP="009357A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9357A5" w:rsidRDefault="009357A5" w:rsidP="009357A5">
      <w:pPr>
        <w:jc w:val="center"/>
      </w:pPr>
    </w:p>
    <w:p w:rsidR="009357A5" w:rsidRDefault="009357A5" w:rsidP="009357A5">
      <w:pPr>
        <w:jc w:val="center"/>
      </w:pPr>
      <w:r>
        <w:t xml:space="preserve">РЕШЕНИЕ </w:t>
      </w:r>
    </w:p>
    <w:p w:rsidR="009357A5" w:rsidRDefault="009357A5" w:rsidP="009357A5">
      <w:pPr>
        <w:jc w:val="center"/>
      </w:pPr>
      <w:r>
        <w:t>№ 6 – МИ/НР</w:t>
      </w:r>
    </w:p>
    <w:p w:rsidR="009357A5" w:rsidRDefault="009357A5" w:rsidP="009357A5">
      <w:pPr>
        <w:jc w:val="center"/>
      </w:pPr>
      <w:r>
        <w:t>Девня, Варна, 07.09.2015г.</w:t>
      </w:r>
    </w:p>
    <w:p w:rsidR="009357A5" w:rsidRDefault="009357A5" w:rsidP="009357A5">
      <w:pPr>
        <w:jc w:val="center"/>
      </w:pPr>
    </w:p>
    <w:p w:rsidR="009357A5" w:rsidRDefault="009357A5" w:rsidP="009357A5">
      <w:pPr>
        <w:jc w:val="both"/>
        <w:rPr>
          <w:color w:val="000000"/>
          <w:sz w:val="26"/>
          <w:szCs w:val="26"/>
        </w:rPr>
      </w:pPr>
      <w:r>
        <w:t xml:space="preserve">ОТНОСНО:  </w:t>
      </w:r>
      <w:r>
        <w:rPr>
          <w:color w:val="000000"/>
          <w:sz w:val="26"/>
          <w:szCs w:val="26"/>
        </w:rPr>
        <w:t>Обезпечаване на нормалната дейност на комисията и създаване на възможност за упражняване на правата на участващите в изборите субекти, уредени в ИК</w:t>
      </w:r>
    </w:p>
    <w:p w:rsidR="009357A5" w:rsidRDefault="009357A5" w:rsidP="009357A5">
      <w:pPr>
        <w:jc w:val="both"/>
      </w:pPr>
    </w:p>
    <w:p w:rsidR="009357A5" w:rsidRDefault="009357A5" w:rsidP="009357A5">
      <w:pPr>
        <w:rPr>
          <w:lang w:val="en-US"/>
        </w:rPr>
      </w:pPr>
      <w:r>
        <w:t xml:space="preserve">На основание: </w:t>
      </w:r>
      <w:bookmarkStart w:id="0" w:name="_GoBack"/>
      <w:r w:rsidRPr="00D66980">
        <w:t>чл.86</w:t>
      </w:r>
      <w:bookmarkEnd w:id="0"/>
      <w:r w:rsidRPr="00344C24">
        <w:rPr>
          <w:color w:val="FF0000"/>
        </w:rPr>
        <w:t xml:space="preserve">  </w:t>
      </w:r>
      <w:r>
        <w:t xml:space="preserve">от Изборния Кодекс, и съгласно протокол № 6 / 07.09.2015г.  </w:t>
      </w:r>
    </w:p>
    <w:p w:rsidR="009357A5" w:rsidRDefault="009357A5" w:rsidP="009357A5">
      <w:pPr>
        <w:jc w:val="both"/>
        <w:rPr>
          <w:b/>
          <w:lang w:val="en-US"/>
        </w:rPr>
      </w:pPr>
    </w:p>
    <w:p w:rsidR="009357A5" w:rsidRDefault="009357A5" w:rsidP="009357A5">
      <w:pPr>
        <w:jc w:val="center"/>
      </w:pPr>
      <w:r>
        <w:t>Р Е Ш И:</w:t>
      </w:r>
    </w:p>
    <w:p w:rsidR="009357A5" w:rsidRDefault="009357A5" w:rsidP="009357A5">
      <w:pPr>
        <w:jc w:val="both"/>
      </w:pPr>
      <w:r>
        <w:t xml:space="preserve">За обезпечаване на на нормалната дейност на комисията и създаване на възможност за упражняване на правата на участващите в изборите субекти, уредени в ИК, в часовете от 9 до 17 часа </w:t>
      </w:r>
      <w:r w:rsidRPr="009357A5">
        <w:rPr>
          <w:b/>
        </w:rPr>
        <w:t>всеки календарен ден, когато комисията не</w:t>
      </w:r>
      <w:r>
        <w:rPr>
          <w:b/>
        </w:rPr>
        <w:t xml:space="preserve"> </w:t>
      </w:r>
      <w:r w:rsidRPr="009357A5">
        <w:rPr>
          <w:b/>
        </w:rPr>
        <w:t>е в пълен състав</w:t>
      </w:r>
      <w:r>
        <w:t>, ОИК – Девня организира дежурства на членовете си. Дежурствата се провеждат от поне двама членове на комисията, предложени от различни партии и коалиции, независимо дали комисията се подпомага в дейността си от сътрудници.</w:t>
      </w:r>
    </w:p>
    <w:p w:rsidR="009357A5" w:rsidRDefault="009357A5" w:rsidP="009357A5">
      <w:pPr>
        <w:jc w:val="both"/>
      </w:pPr>
    </w:p>
    <w:p w:rsidR="009357A5" w:rsidRDefault="009357A5" w:rsidP="009357A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9357A5" w:rsidRDefault="009357A5" w:rsidP="009357A5">
      <w:pPr>
        <w:ind w:firstLine="360"/>
        <w:jc w:val="both"/>
      </w:pPr>
    </w:p>
    <w:p w:rsidR="009357A5" w:rsidRDefault="009357A5" w:rsidP="009357A5">
      <w:pPr>
        <w:ind w:firstLine="360"/>
        <w:jc w:val="both"/>
      </w:pPr>
      <w:r>
        <w:t>Председател: ....................................</w:t>
      </w:r>
    </w:p>
    <w:p w:rsidR="009357A5" w:rsidRDefault="009357A5" w:rsidP="009357A5">
      <w:pPr>
        <w:ind w:left="360"/>
        <w:jc w:val="both"/>
      </w:pPr>
      <w:r>
        <w:t>Валентин Йорданов</w:t>
      </w:r>
    </w:p>
    <w:p w:rsidR="009357A5" w:rsidRDefault="00A16015" w:rsidP="009357A5">
      <w:pPr>
        <w:ind w:left="360"/>
        <w:jc w:val="both"/>
      </w:pPr>
      <w:r>
        <w:t xml:space="preserve">Секретар </w:t>
      </w:r>
      <w:r w:rsidR="009357A5">
        <w:t>: ........................................</w:t>
      </w:r>
    </w:p>
    <w:p w:rsidR="009357A5" w:rsidRDefault="00A16015" w:rsidP="009357A5">
      <w:pPr>
        <w:ind w:left="360"/>
        <w:jc w:val="both"/>
      </w:pPr>
      <w:r>
        <w:t>Илиян Карагьозов</w:t>
      </w:r>
    </w:p>
    <w:p w:rsidR="009357A5" w:rsidRDefault="009357A5" w:rsidP="009357A5">
      <w:pPr>
        <w:jc w:val="both"/>
      </w:pPr>
      <w:r>
        <w:t xml:space="preserve"> </w:t>
      </w:r>
    </w:p>
    <w:p w:rsidR="009357A5" w:rsidRDefault="009357A5" w:rsidP="009357A5">
      <w:pPr>
        <w:jc w:val="both"/>
      </w:pPr>
      <w:r>
        <w:t xml:space="preserve">   Дата/Час на обявяване на Решението: 07 .09.2015г.                      ч.</w:t>
      </w:r>
    </w:p>
    <w:p w:rsidR="009357A5" w:rsidRDefault="009357A5" w:rsidP="009357A5">
      <w:pPr>
        <w:jc w:val="both"/>
      </w:pPr>
      <w:r>
        <w:t xml:space="preserve">  Подпис:                                                      Подпис:</w:t>
      </w:r>
    </w:p>
    <w:p w:rsidR="009357A5" w:rsidRDefault="009357A5" w:rsidP="009357A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9357A5" w:rsidRDefault="009357A5" w:rsidP="009357A5">
      <w:pPr>
        <w:jc w:val="both"/>
      </w:pPr>
      <w:r>
        <w:t>Подпис:                                                      Подпис:</w:t>
      </w:r>
    </w:p>
    <w:p w:rsidR="009357A5" w:rsidRDefault="009357A5" w:rsidP="009357A5"/>
    <w:p w:rsidR="009357A5" w:rsidRDefault="009357A5" w:rsidP="009357A5"/>
    <w:p w:rsidR="00846B92" w:rsidRDefault="00846B92"/>
    <w:sectPr w:rsidR="0084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5F"/>
    <w:rsid w:val="001C629A"/>
    <w:rsid w:val="00344C24"/>
    <w:rsid w:val="00846B92"/>
    <w:rsid w:val="009357A5"/>
    <w:rsid w:val="00A16015"/>
    <w:rsid w:val="00C70E5F"/>
    <w:rsid w:val="00D6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D9F37-4DA0-4423-9B2D-A405069C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cp:lastPrinted>2015-09-06T09:48:00Z</cp:lastPrinted>
  <dcterms:created xsi:type="dcterms:W3CDTF">2015-09-06T09:38:00Z</dcterms:created>
  <dcterms:modified xsi:type="dcterms:W3CDTF">2015-09-06T10:43:00Z</dcterms:modified>
</cp:coreProperties>
</file>