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C6" w:rsidRDefault="007F28C6" w:rsidP="007F28C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F28C6" w:rsidRDefault="007F28C6" w:rsidP="007F28C6">
      <w:pPr>
        <w:jc w:val="center"/>
      </w:pPr>
    </w:p>
    <w:p w:rsidR="007F28C6" w:rsidRDefault="007F28C6" w:rsidP="007F28C6">
      <w:pPr>
        <w:jc w:val="center"/>
        <w:rPr>
          <w:b/>
        </w:rPr>
      </w:pPr>
      <w:r>
        <w:rPr>
          <w:b/>
        </w:rPr>
        <w:t xml:space="preserve">РЕШЕНИЕ </w:t>
      </w:r>
    </w:p>
    <w:p w:rsidR="007F28C6" w:rsidRDefault="007F28C6" w:rsidP="007F28C6">
      <w:pPr>
        <w:jc w:val="center"/>
        <w:rPr>
          <w:b/>
        </w:rPr>
      </w:pPr>
      <w:r>
        <w:rPr>
          <w:b/>
        </w:rPr>
        <w:t xml:space="preserve">№ </w:t>
      </w:r>
      <w:r>
        <w:rPr>
          <w:b/>
        </w:rPr>
        <w:t>8</w:t>
      </w:r>
      <w:r>
        <w:rPr>
          <w:b/>
        </w:rPr>
        <w:t>0</w:t>
      </w:r>
      <w:r>
        <w:rPr>
          <w:b/>
        </w:rPr>
        <w:t>– МИ/НР</w:t>
      </w:r>
    </w:p>
    <w:p w:rsidR="007F28C6" w:rsidRDefault="007F28C6" w:rsidP="007F28C6">
      <w:pPr>
        <w:jc w:val="center"/>
      </w:pPr>
      <w:r>
        <w:t>Девня, Варна, 29.09.2015г.</w:t>
      </w:r>
    </w:p>
    <w:p w:rsidR="007F28C6" w:rsidRDefault="007F28C6" w:rsidP="007F28C6">
      <w:pPr>
        <w:jc w:val="both"/>
      </w:pPr>
    </w:p>
    <w:p w:rsidR="007F28C6" w:rsidRDefault="007F28C6" w:rsidP="007F28C6">
      <w:pPr>
        <w:jc w:val="both"/>
      </w:pPr>
      <w:r>
        <w:t>ОТНОСНО</w:t>
      </w:r>
      <w:bookmarkStart w:id="0" w:name="OLE_LINK2"/>
      <w:bookmarkStart w:id="1" w:name="OLE_LINK1"/>
      <w:r>
        <w:t xml:space="preserve">:  :  </w:t>
      </w:r>
      <w:bookmarkEnd w:id="0"/>
      <w:bookmarkEnd w:id="1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Назначаване на състава на  секционни избирателни комисии в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с.Падина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община Девня за провеждане на избори за общински съветници, кметове и Национален референдум на 25.10.2015 г.</w:t>
      </w:r>
    </w:p>
    <w:p w:rsidR="007F28C6" w:rsidRDefault="007F28C6" w:rsidP="007F28C6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На основание: :  чл.87 ал.1, т.2 и т.5 от Изборния Кодекс,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във връзка  с чл. 89, ал. 1 и чл. 91, ал. 8 от ИК, решение № 1984-МИ/НР от 08.09.2015 г на ЦИК, решение № 2303-МИ/НР от 22.09.2015г. при спазване на Методическите указания на ЦИК</w:t>
      </w:r>
    </w:p>
    <w:p w:rsidR="007F28C6" w:rsidRPr="007F28C6" w:rsidRDefault="007F28C6" w:rsidP="007F28C6">
      <w:pPr>
        <w:jc w:val="both"/>
        <w:rPr>
          <w:b/>
        </w:rPr>
      </w:pPr>
      <w:r w:rsidRPr="009320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ОИК-Девня</w:t>
      </w:r>
    </w:p>
    <w:p w:rsidR="007F28C6" w:rsidRDefault="007F28C6" w:rsidP="007F28C6">
      <w:pPr>
        <w:jc w:val="center"/>
        <w:rPr>
          <w:b/>
        </w:rPr>
      </w:pPr>
      <w:r>
        <w:rPr>
          <w:b/>
        </w:rPr>
        <w:t>Р Е Ш И:</w:t>
      </w:r>
    </w:p>
    <w:p w:rsidR="007F28C6" w:rsidRDefault="007F28C6" w:rsidP="007F28C6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Назначава състава на СИК в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с.Падина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община Девня, както следва:</w:t>
      </w:r>
    </w:p>
    <w:p w:rsidR="007F28C6" w:rsidRDefault="007F28C6" w:rsidP="007F28C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031400011</w:t>
      </w:r>
    </w:p>
    <w:p w:rsidR="007F28C6" w:rsidRDefault="007F28C6" w:rsidP="007F28C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p w:rsidR="007F28C6" w:rsidRPr="00A771B9" w:rsidRDefault="007F28C6" w:rsidP="007F28C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7F28C6" w:rsidRPr="00A771B9" w:rsidTr="004F0EA1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7F28C6" w:rsidRPr="00A771B9" w:rsidTr="004F0E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b/>
                <w:bCs/>
                <w:lang w:eastAsia="bg-BG"/>
              </w:rPr>
              <w:t>8</w:t>
            </w:r>
          </w:p>
        </w:tc>
      </w:tr>
      <w:tr w:rsidR="007F28C6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09738E">
              <w:rPr>
                <w:rFonts w:ascii="Times New Roman" w:eastAsia="Times New Roman" w:hAnsi="Times New Roman"/>
                <w:color w:val="000000"/>
                <w:lang w:eastAsia="bg-BG"/>
              </w:rPr>
              <w:t>Веселина Иванова Атанасова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7F28C6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Николай Панев Колев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Атака</w:t>
            </w:r>
          </w:p>
        </w:tc>
      </w:tr>
      <w:tr w:rsidR="007F28C6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Йорданка Димитрова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основно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ПФ</w:t>
            </w:r>
          </w:p>
        </w:tc>
      </w:tr>
      <w:tr w:rsidR="007F28C6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Нанка Драганова Драганова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7F28C6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Недялка Георгиева Вълкова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7F28C6" w:rsidRPr="00A771B9" w:rsidTr="004F0EA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Гинка Добрева Желязкова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7F28C6" w:rsidRPr="00A771B9" w:rsidTr="004F0EA1">
        <w:trPr>
          <w:trHeight w:val="6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28C6" w:rsidRPr="00A771B9" w:rsidRDefault="007F28C6" w:rsidP="004F0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Айгюне Себайдинова Салиева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8C6" w:rsidRPr="00A771B9" w:rsidRDefault="007F28C6" w:rsidP="007F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      </w:t>
            </w: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основно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C6" w:rsidRPr="00A771B9" w:rsidRDefault="007F28C6" w:rsidP="004F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ДПС</w:t>
            </w:r>
          </w:p>
        </w:tc>
      </w:tr>
    </w:tbl>
    <w:p w:rsidR="007F28C6" w:rsidRDefault="007F28C6" w:rsidP="007F28C6">
      <w:bookmarkStart w:id="2" w:name="_GoBack"/>
      <w:bookmarkEnd w:id="2"/>
    </w:p>
    <w:p w:rsidR="007F28C6" w:rsidRDefault="007F28C6" w:rsidP="007F28C6">
      <w:r>
        <w:t>Решението може да се обжалва  през ЦИК чрез ОИК в тр</w:t>
      </w:r>
      <w:r>
        <w:t>идневен срок от обявяването му.</w:t>
      </w:r>
    </w:p>
    <w:p w:rsidR="007F28C6" w:rsidRDefault="007F28C6" w:rsidP="007F28C6"/>
    <w:p w:rsidR="007F28C6" w:rsidRDefault="007F28C6" w:rsidP="007F28C6">
      <w:pPr>
        <w:ind w:firstLine="360"/>
        <w:jc w:val="both"/>
      </w:pPr>
      <w:r>
        <w:t>Председател: ....................................</w:t>
      </w:r>
    </w:p>
    <w:p w:rsidR="007F28C6" w:rsidRDefault="007F28C6" w:rsidP="007F28C6">
      <w:pPr>
        <w:ind w:left="360"/>
        <w:jc w:val="both"/>
      </w:pPr>
      <w:r>
        <w:t>Валентин Йорданов</w:t>
      </w:r>
    </w:p>
    <w:p w:rsidR="007F28C6" w:rsidRDefault="007F28C6" w:rsidP="007F28C6">
      <w:pPr>
        <w:ind w:left="360"/>
        <w:jc w:val="both"/>
      </w:pPr>
      <w:r>
        <w:t>Секретар: ........................................</w:t>
      </w:r>
    </w:p>
    <w:p w:rsidR="007F28C6" w:rsidRDefault="007F28C6" w:rsidP="007F28C6">
      <w:pPr>
        <w:ind w:left="360"/>
        <w:jc w:val="both"/>
      </w:pPr>
      <w:r>
        <w:t>Илиян Карагьозов</w:t>
      </w:r>
    </w:p>
    <w:p w:rsidR="007F28C6" w:rsidRDefault="007F28C6" w:rsidP="007F28C6">
      <w:pPr>
        <w:jc w:val="both"/>
      </w:pPr>
      <w:r>
        <w:lastRenderedPageBreak/>
        <w:t xml:space="preserve"> </w:t>
      </w:r>
    </w:p>
    <w:p w:rsidR="007F28C6" w:rsidRDefault="007F28C6" w:rsidP="007F28C6">
      <w:pPr>
        <w:jc w:val="both"/>
      </w:pPr>
    </w:p>
    <w:p w:rsidR="007F28C6" w:rsidRDefault="007F28C6" w:rsidP="007F28C6">
      <w:pPr>
        <w:jc w:val="both"/>
      </w:pPr>
      <w:r>
        <w:t xml:space="preserve">  Дата/Час на обявяване на Решението: 29.09.2015г. , ......................... ч. </w:t>
      </w:r>
    </w:p>
    <w:p w:rsidR="007F28C6" w:rsidRDefault="007F28C6" w:rsidP="007F28C6">
      <w:pPr>
        <w:jc w:val="both"/>
      </w:pPr>
      <w:r>
        <w:t>Дата/Час на снемане на Решението: ......................... 2015г. .................. ч.</w:t>
      </w:r>
    </w:p>
    <w:p w:rsidR="00C751DA" w:rsidRDefault="00C751DA"/>
    <w:sectPr w:rsidR="00C7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04"/>
    <w:rsid w:val="004D7D04"/>
    <w:rsid w:val="007F28C6"/>
    <w:rsid w:val="00C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2723A-C8A8-4B30-B0BF-B652F259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C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2015-09-29T08:45:00Z</cp:lastPrinted>
  <dcterms:created xsi:type="dcterms:W3CDTF">2015-09-29T08:42:00Z</dcterms:created>
  <dcterms:modified xsi:type="dcterms:W3CDTF">2015-09-29T08:45:00Z</dcterms:modified>
</cp:coreProperties>
</file>