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71" w:rsidRDefault="00CE3971" w:rsidP="00CE3971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CE3971" w:rsidRDefault="00CE3971" w:rsidP="00CE3971">
      <w:pPr>
        <w:jc w:val="center"/>
      </w:pPr>
    </w:p>
    <w:p w:rsidR="00CE3971" w:rsidRDefault="00CE3971" w:rsidP="00CE3971">
      <w:pPr>
        <w:jc w:val="center"/>
        <w:rPr>
          <w:b/>
        </w:rPr>
      </w:pPr>
      <w:r>
        <w:rPr>
          <w:b/>
        </w:rPr>
        <w:t xml:space="preserve">РЕШЕНИЕ </w:t>
      </w:r>
    </w:p>
    <w:p w:rsidR="00CE3971" w:rsidRDefault="00CE3971" w:rsidP="00CE3971">
      <w:pPr>
        <w:jc w:val="center"/>
        <w:rPr>
          <w:b/>
        </w:rPr>
      </w:pPr>
      <w:r>
        <w:rPr>
          <w:b/>
        </w:rPr>
        <w:t>№ 9</w:t>
      </w:r>
      <w:r>
        <w:rPr>
          <w:b/>
        </w:rPr>
        <w:t>6</w:t>
      </w:r>
      <w:r>
        <w:rPr>
          <w:b/>
        </w:rPr>
        <w:t>– МИ/НР</w:t>
      </w:r>
    </w:p>
    <w:p w:rsidR="0024460D" w:rsidRDefault="00CE3971" w:rsidP="00CE3971">
      <w:pPr>
        <w:jc w:val="center"/>
      </w:pPr>
      <w:r>
        <w:t>Девня, Варна, 19.10.2015г</w:t>
      </w:r>
    </w:p>
    <w:p w:rsidR="00CE3971" w:rsidRDefault="00CE3971" w:rsidP="00CE3971">
      <w:pPr>
        <w:jc w:val="center"/>
      </w:pPr>
    </w:p>
    <w:p w:rsidR="00CE3971" w:rsidRDefault="00CE3971" w:rsidP="00CE3971">
      <w:pPr>
        <w:jc w:val="both"/>
      </w:pPr>
      <w:r>
        <w:t xml:space="preserve">Относно: Определяне на представител на ОИК-Девня за предаване на Изборните книжа и материали на СИК и подписване на протоколи за това. </w:t>
      </w:r>
    </w:p>
    <w:p w:rsidR="00CE3971" w:rsidRDefault="00CE3971" w:rsidP="00CE3971">
      <w:r>
        <w:t xml:space="preserve">Основание: чл.87, ал.1 т.20 и чл. 215, ал.4, ал. 5 от ИК </w:t>
      </w:r>
    </w:p>
    <w:p w:rsidR="00CE3971" w:rsidRDefault="00CE3971" w:rsidP="00CE3971">
      <w:r>
        <w:t>ОИК Девня</w:t>
      </w:r>
    </w:p>
    <w:p w:rsidR="00CE3971" w:rsidRDefault="00CE3971" w:rsidP="00CE3971">
      <w:pPr>
        <w:jc w:val="center"/>
        <w:rPr>
          <w:b/>
          <w:sz w:val="28"/>
          <w:szCs w:val="28"/>
        </w:rPr>
      </w:pPr>
      <w:r w:rsidRPr="00CE3971">
        <w:rPr>
          <w:b/>
          <w:sz w:val="28"/>
          <w:szCs w:val="28"/>
        </w:rPr>
        <w:t>Реши:</w:t>
      </w:r>
    </w:p>
    <w:p w:rsidR="00CE3971" w:rsidRPr="00CE3971" w:rsidRDefault="00CE3971" w:rsidP="00CE3971">
      <w:pPr>
        <w:jc w:val="center"/>
        <w:rPr>
          <w:b/>
          <w:sz w:val="28"/>
          <w:szCs w:val="28"/>
        </w:rPr>
      </w:pPr>
    </w:p>
    <w:p w:rsidR="00CE3971" w:rsidRDefault="00CE3971" w:rsidP="00CE3971">
      <w:pPr>
        <w:jc w:val="both"/>
      </w:pPr>
      <w:r>
        <w:t xml:space="preserve">Упълномощава </w:t>
      </w:r>
      <w:r w:rsidRPr="00CE3971">
        <w:rPr>
          <w:b/>
        </w:rPr>
        <w:t>Весела Николова Кънчева</w:t>
      </w:r>
      <w:r>
        <w:t>, член на ОИК-Девня заедно с длъжностно лице от Общинска администрация Девня да предадат на председателите на СИК изборните книжа и материали за изборите за общински съветници и кметове и за Националния референдум на 25.10.2015 г, както и да подпише протоколите за предаване и приемане на избирателните списъци, изборните книжа и материали и плика с печата на СИК</w:t>
      </w:r>
      <w:bookmarkStart w:id="0" w:name="_GoBack"/>
      <w:bookmarkEnd w:id="0"/>
    </w:p>
    <w:p w:rsidR="00CE3971" w:rsidRPr="00CE3971" w:rsidRDefault="00CE3971" w:rsidP="00CE3971">
      <w:pPr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>Решението може да се обжалва през ЦИК чрез ОИК в тридневен срок от обявяването му.</w:t>
      </w:r>
    </w:p>
    <w:p w:rsidR="00CE3971" w:rsidRPr="00CE3971" w:rsidRDefault="00CE3971" w:rsidP="00CE3971">
      <w:pPr>
        <w:ind w:firstLine="360"/>
        <w:jc w:val="both"/>
        <w:rPr>
          <w:rFonts w:asciiTheme="minorHAnsi" w:eastAsiaTheme="minorHAnsi" w:hAnsiTheme="minorHAnsi" w:cstheme="minorBidi"/>
        </w:rPr>
      </w:pPr>
    </w:p>
    <w:p w:rsidR="00CE3971" w:rsidRPr="00CE3971" w:rsidRDefault="00CE3971" w:rsidP="00CE3971">
      <w:pPr>
        <w:spacing w:line="240" w:lineRule="auto"/>
        <w:ind w:firstLine="360"/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>Председател: ....................................</w:t>
      </w:r>
    </w:p>
    <w:p w:rsidR="00CE3971" w:rsidRPr="00CE3971" w:rsidRDefault="00CE3971" w:rsidP="00CE3971">
      <w:pPr>
        <w:spacing w:line="240" w:lineRule="auto"/>
        <w:ind w:left="360"/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>Валентин Йорданов</w:t>
      </w:r>
    </w:p>
    <w:p w:rsidR="00CE3971" w:rsidRPr="00CE3971" w:rsidRDefault="00CE3971" w:rsidP="00CE3971">
      <w:pPr>
        <w:spacing w:line="240" w:lineRule="auto"/>
        <w:ind w:left="360"/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>Секретар: ........................................</w:t>
      </w:r>
    </w:p>
    <w:p w:rsidR="00CE3971" w:rsidRPr="00CE3971" w:rsidRDefault="00CE3971" w:rsidP="00CE3971">
      <w:pPr>
        <w:spacing w:line="240" w:lineRule="auto"/>
        <w:ind w:left="360"/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>Илиян Карагьозов</w:t>
      </w:r>
    </w:p>
    <w:p w:rsidR="00CE3971" w:rsidRPr="00CE3971" w:rsidRDefault="00CE3971" w:rsidP="00CE3971">
      <w:pPr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 xml:space="preserve"> </w:t>
      </w:r>
    </w:p>
    <w:p w:rsidR="00CE3971" w:rsidRPr="00CE3971" w:rsidRDefault="00CE3971" w:rsidP="00CE3971">
      <w:pPr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 xml:space="preserve">   Дата/Ч</w:t>
      </w:r>
      <w:r>
        <w:rPr>
          <w:rFonts w:asciiTheme="minorHAnsi" w:eastAsiaTheme="minorHAnsi" w:hAnsiTheme="minorHAnsi" w:cstheme="minorBidi"/>
        </w:rPr>
        <w:t>ас на обявяване на Решението: 19.10</w:t>
      </w:r>
      <w:r w:rsidRPr="00CE3971">
        <w:rPr>
          <w:rFonts w:asciiTheme="minorHAnsi" w:eastAsiaTheme="minorHAnsi" w:hAnsiTheme="minorHAnsi" w:cstheme="minorBidi"/>
        </w:rPr>
        <w:t>.2015г. , ......................... ч.</w:t>
      </w:r>
    </w:p>
    <w:p w:rsidR="00CE3971" w:rsidRPr="00CE3971" w:rsidRDefault="00CE3971" w:rsidP="00CE3971">
      <w:pPr>
        <w:jc w:val="both"/>
        <w:rPr>
          <w:rFonts w:asciiTheme="minorHAnsi" w:eastAsiaTheme="minorHAnsi" w:hAnsiTheme="minorHAnsi" w:cstheme="minorBidi"/>
        </w:rPr>
      </w:pPr>
      <w:r w:rsidRPr="00CE3971">
        <w:rPr>
          <w:rFonts w:asciiTheme="minorHAnsi" w:eastAsiaTheme="minorHAnsi" w:hAnsiTheme="minorHAnsi" w:cstheme="minorBidi"/>
        </w:rPr>
        <w:t xml:space="preserve">    Дата/Час на снемане на Решението: ......................... 2015г. .................. ч.</w:t>
      </w:r>
    </w:p>
    <w:p w:rsidR="00CE3971" w:rsidRDefault="00CE3971" w:rsidP="00CE3971">
      <w:pPr>
        <w:jc w:val="both"/>
      </w:pPr>
    </w:p>
    <w:sectPr w:rsidR="00CE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71"/>
    <w:rsid w:val="0024460D"/>
    <w:rsid w:val="00C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7799C-145B-4934-8350-903D0ACF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71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2015-10-19T08:52:00Z</dcterms:created>
  <dcterms:modified xsi:type="dcterms:W3CDTF">2015-10-19T08:59:00Z</dcterms:modified>
</cp:coreProperties>
</file>